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BF303">
      <w:pPr>
        <w:keepNext w:val="0"/>
        <w:keepLines w:val="0"/>
        <w:widowControl/>
        <w:suppressLineNumbers w:val="0"/>
        <w:shd w:val="clear" w:fill="FFFFFF"/>
        <w:ind w:left="0" w:firstLine="0"/>
        <w:jc w:val="center"/>
        <w:rPr>
          <w:rFonts w:hint="eastAsia" w:ascii="宋体" w:hAnsi="宋体" w:eastAsia="宋体" w:cs="宋体"/>
          <w:snapToGrid w:val="0"/>
          <w:color w:val="000000"/>
          <w:spacing w:val="-4"/>
          <w:kern w:val="0"/>
          <w:sz w:val="28"/>
          <w:szCs w:val="28"/>
          <w:lang w:val="en-US" w:eastAsia="zh-CN" w:bidi="ar-SA"/>
        </w:rPr>
      </w:pPr>
      <w:bookmarkStart w:id="0" w:name="_GoBack"/>
      <w:r>
        <w:rPr>
          <w:rFonts w:hint="eastAsia" w:ascii="宋体" w:hAnsi="宋体" w:eastAsia="宋体" w:cs="宋体"/>
          <w:snapToGrid w:val="0"/>
          <w:color w:val="000000"/>
          <w:spacing w:val="-4"/>
          <w:kern w:val="0"/>
          <w:sz w:val="28"/>
          <w:szCs w:val="28"/>
          <w:lang w:val="en-US" w:eastAsia="zh-CN" w:bidi="ar-SA"/>
        </w:rPr>
        <w:t>中化东大（泉州）有限公司</w:t>
      </w:r>
      <w:r>
        <w:rPr>
          <w:rFonts w:hint="eastAsia" w:ascii="宋体" w:hAnsi="宋体" w:eastAsia="宋体" w:cs="宋体"/>
          <w:snapToGrid w:val="0"/>
          <w:color w:val="000000"/>
          <w:spacing w:val="-4"/>
          <w:kern w:val="0"/>
          <w:sz w:val="28"/>
          <w:szCs w:val="28"/>
          <w:lang w:val="en-US" w:eastAsia="zh-CN" w:bidi="ar-SA"/>
        </w:rPr>
        <w:t>招聘简章</w:t>
      </w:r>
    </w:p>
    <w:bookmarkEnd w:id="0"/>
    <w:p w14:paraId="0BEEFE26">
      <w:pPr>
        <w:numPr>
          <w:ilvl w:val="0"/>
          <w:numId w:val="1"/>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公司简介</w:t>
      </w:r>
    </w:p>
    <w:p w14:paraId="250C97F4">
      <w:pPr>
        <w:spacing w:line="540" w:lineRule="exact"/>
        <w:ind w:firstLine="640"/>
        <w:rPr>
          <w:rFonts w:ascii="仿宋" w:hAnsi="仿宋" w:eastAsia="仿宋"/>
          <w:sz w:val="32"/>
          <w:szCs w:val="32"/>
        </w:rPr>
      </w:pPr>
      <w:r>
        <w:rPr>
          <w:rFonts w:hint="eastAsia" w:ascii="仿宋" w:hAnsi="仿宋" w:eastAsia="仿宋"/>
          <w:sz w:val="32"/>
          <w:szCs w:val="32"/>
        </w:rPr>
        <w:t>中化东大（泉州）有限公司系中国中化氯碱事业部旗下新材料企业山东蓝星东大有限公司全资子公司，成立时间2</w:t>
      </w:r>
      <w:r>
        <w:rPr>
          <w:rFonts w:ascii="仿宋" w:hAnsi="仿宋" w:eastAsia="仿宋"/>
          <w:sz w:val="32"/>
          <w:szCs w:val="32"/>
        </w:rPr>
        <w:t>023</w:t>
      </w:r>
      <w:r>
        <w:rPr>
          <w:rFonts w:hint="eastAsia" w:ascii="仿宋" w:hAnsi="仿宋" w:eastAsia="仿宋"/>
          <w:sz w:val="32"/>
          <w:szCs w:val="32"/>
        </w:rPr>
        <w:t>年4月，注册资金4</w:t>
      </w:r>
      <w:r>
        <w:rPr>
          <w:rFonts w:ascii="仿宋" w:hAnsi="仿宋" w:eastAsia="仿宋"/>
          <w:sz w:val="32"/>
          <w:szCs w:val="32"/>
        </w:rPr>
        <w:t>1567</w:t>
      </w:r>
      <w:r>
        <w:rPr>
          <w:rFonts w:hint="eastAsia" w:ascii="仿宋" w:hAnsi="仿宋" w:eastAsia="仿宋"/>
          <w:sz w:val="32"/>
          <w:szCs w:val="32"/>
        </w:rPr>
        <w:t>万元。</w:t>
      </w:r>
    </w:p>
    <w:p w14:paraId="4994F800">
      <w:pPr>
        <w:spacing w:line="540" w:lineRule="exact"/>
        <w:ind w:firstLine="640"/>
        <w:rPr>
          <w:rFonts w:ascii="仿宋" w:hAnsi="仿宋" w:eastAsia="仿宋"/>
          <w:sz w:val="32"/>
          <w:szCs w:val="32"/>
        </w:rPr>
      </w:pPr>
      <w:r>
        <w:rPr>
          <w:rFonts w:hint="eastAsia" w:ascii="仿宋" w:hAnsi="仿宋" w:eastAsia="仿宋"/>
          <w:sz w:val="32"/>
          <w:szCs w:val="32"/>
        </w:rPr>
        <w:t>公司主营聚醚多元醇，是一种环境友好型聚氨酯新材料，广泛应用于高端汽车及高铁等轨道交通内饰、防水材料、电缆涂层、体育铺装、食品用环保密封胶、鞋材、纺织等领域。</w:t>
      </w:r>
    </w:p>
    <w:p w14:paraId="5EB6D814">
      <w:pPr>
        <w:spacing w:line="540" w:lineRule="exact"/>
        <w:ind w:firstLine="640"/>
        <w:rPr>
          <w:rFonts w:ascii="仿宋" w:hAnsi="仿宋" w:eastAsia="仿宋"/>
          <w:sz w:val="32"/>
          <w:szCs w:val="32"/>
        </w:rPr>
      </w:pPr>
      <w:r>
        <w:rPr>
          <w:rFonts w:hint="eastAsia" w:ascii="仿宋" w:hAnsi="仿宋" w:eastAsia="仿宋"/>
          <w:sz w:val="32"/>
          <w:szCs w:val="32"/>
        </w:rPr>
        <w:t>股东山东蓝星东大有限公司是中国制造业单项冠军示范企业、高新技术企业，在聚醚多元醇制造行业具有领军地位。公司始终践行中国中化“科学至上”企业理念，凭借过硬的生产研发和市场交付能力，与德国巴斯夫，美国亨斯迈、李尔、安道拓、瑞士西卡、日本三井等国际一流企业保持长期稳定的商务及技术合作，不断促进聚醚多元醇产品向着极致环保、极致应用的方向发展，矢志打造最优秀的民族企业、做优秀的民族品牌。</w:t>
      </w:r>
    </w:p>
    <w:p w14:paraId="07A04E61">
      <w:pPr>
        <w:numPr>
          <w:ilvl w:val="0"/>
          <w:numId w:val="2"/>
        </w:numPr>
        <w:rPr>
          <w:rFonts w:hint="eastAsia" w:ascii="宋体" w:hAnsi="宋体" w:eastAsia="宋体" w:cs="宋体"/>
          <w:sz w:val="28"/>
          <w:szCs w:val="28"/>
          <w:lang w:val="en-US" w:eastAsia="zh-CN"/>
        </w:rPr>
      </w:pPr>
      <w:r>
        <w:rPr>
          <w:rFonts w:hint="eastAsia" w:ascii="宋体" w:hAnsi="宋体" w:eastAsia="宋体" w:cs="宋体"/>
          <w:color w:val="000000"/>
          <w:kern w:val="0"/>
          <w:sz w:val="28"/>
          <w:szCs w:val="28"/>
          <w:lang w:val="en-US" w:eastAsia="zh-CN" w:bidi="ar"/>
        </w:rPr>
        <w:t xml:space="preserve"> </w:t>
      </w:r>
      <w:r>
        <w:rPr>
          <w:rFonts w:ascii="宋体" w:hAnsi="宋体" w:eastAsia="宋体" w:cs="宋体"/>
          <w:sz w:val="28"/>
          <w:szCs w:val="28"/>
        </w:rPr>
        <w:t>招聘岗位</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招聘岗位名称（pdf内）</w:t>
      </w:r>
    </w:p>
    <w:p w14:paraId="0A6F442A">
      <w:pPr>
        <w:numPr>
          <w:numId w:val="0"/>
        </w:numPr>
        <w:ind w:leftChars="0"/>
        <w:rPr>
          <w:rFonts w:hint="eastAsia" w:ascii="宋体" w:hAnsi="宋体" w:eastAsia="宋体" w:cs="宋体"/>
          <w:sz w:val="28"/>
          <w:szCs w:val="28"/>
          <w:lang w:val="en-US" w:eastAsia="zh-CN"/>
        </w:rPr>
      </w:pPr>
      <w:r>
        <w:rPr>
          <w:rFonts w:hint="eastAsia" w:ascii="仿宋" w:hAnsi="仿宋" w:eastAsia="仿宋"/>
          <w:b/>
          <w:bCs/>
          <w:sz w:val="32"/>
          <w:szCs w:val="32"/>
          <w:lang w:val="en-US" w:eastAsia="zh-CN"/>
        </w:rPr>
        <w:t>化工工程师</w:t>
      </w:r>
    </w:p>
    <w:p w14:paraId="7F49147E">
      <w:pPr>
        <w:numPr>
          <w:ilvl w:val="0"/>
          <w:numId w:val="2"/>
        </w:numPr>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w:t>
      </w:r>
    </w:p>
    <w:p w14:paraId="7D188752">
      <w:pPr>
        <w:numPr>
          <w:ilvl w:val="0"/>
          <w:numId w:val="0"/>
        </w:numPr>
        <w:ind w:leftChars="0"/>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object>
          <v:shape id="_x0000_i1028" o:spt="75" type="#_x0000_t75" style="height:35pt;width:368.6pt;" o:ole="t" filled="f" o:preferrelative="t" stroked="f" coordsize="21600,21600">
            <v:fill on="f" focussize="0,0"/>
            <v:stroke on="f"/>
            <v:imagedata r:id="rId5" o:title=""/>
            <o:lock v:ext="edit" aspectratio="t"/>
            <w10:wrap type="none"/>
            <w10:anchorlock/>
          </v:shape>
          <o:OLEObject Type="Embed" ProgID="Package" ShapeID="_x0000_i1028" DrawAspect="Content" ObjectID="_1468075725" r:id="rId4">
            <o:LockedField>false</o:LockedField>
          </o:OLEObject>
        </w:obje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005400"/>
    <w:multiLevelType w:val="singleLevel"/>
    <w:tmpl w:val="0C005400"/>
    <w:lvl w:ilvl="0" w:tentative="0">
      <w:start w:val="2"/>
      <w:numFmt w:val="chineseCounting"/>
      <w:suff w:val="nothing"/>
      <w:lvlText w:val="%1、"/>
      <w:lvlJc w:val="left"/>
      <w:rPr>
        <w:rFonts w:hint="eastAsia"/>
      </w:rPr>
    </w:lvl>
  </w:abstractNum>
  <w:abstractNum w:abstractNumId="1">
    <w:nsid w:val="328B300C"/>
    <w:multiLevelType w:val="singleLevel"/>
    <w:tmpl w:val="328B300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4ZDNmMzhkZWNiYjViNDRlZTIzNzExNDU1M2JkZjQifQ=="/>
  </w:docVars>
  <w:rsids>
    <w:rsidRoot w:val="00000000"/>
    <w:rsid w:val="09C75FEC"/>
    <w:rsid w:val="0A5D7ECE"/>
    <w:rsid w:val="0C6B1A99"/>
    <w:rsid w:val="11026E77"/>
    <w:rsid w:val="23C42931"/>
    <w:rsid w:val="37682A17"/>
    <w:rsid w:val="3DC76F84"/>
    <w:rsid w:val="47D604EF"/>
    <w:rsid w:val="488024AF"/>
    <w:rsid w:val="51226553"/>
    <w:rsid w:val="526A01B2"/>
    <w:rsid w:val="55EA21EA"/>
    <w:rsid w:val="69C75A92"/>
    <w:rsid w:val="70625897"/>
    <w:rsid w:val="74F37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napToGrid w:val="0"/>
      <w:spacing w:line="300" w:lineRule="auto"/>
      <w:ind w:firstLine="556"/>
    </w:pPr>
    <w:rPr>
      <w:rFonts w:hint="eastAsia" w:ascii="仿宋_GB2312" w:eastAsia="仿宋_GB2312"/>
      <w:kern w:val="0"/>
    </w:rPr>
  </w:style>
  <w:style w:type="paragraph" w:styleId="3">
    <w:name w:val="Normal (Web)"/>
    <w:basedOn w:val="1"/>
    <w:qFormat/>
    <w:uiPriority w:val="0"/>
    <w:pPr>
      <w:jc w:val="left"/>
    </w:pPr>
    <w:rPr>
      <w:rFonts w:cs="Times New Roman"/>
      <w:kern w:val="0"/>
      <w:sz w:val="24"/>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372</Words>
  <Characters>381</Characters>
  <Lines>0</Lines>
  <Paragraphs>0</Paragraphs>
  <TotalTime>0</TotalTime>
  <ScaleCrop>false</ScaleCrop>
  <LinksUpToDate>false</LinksUpToDate>
  <CharactersWithSpaces>382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2024-08-14T02:41:00Z</dcterms:created>
  <dc:creator>17848</dc:creator>
  <cp:lastModifiedBy>南山</cp:lastModifiedBy>
  <dcterms:modified xsi:type="dcterms:W3CDTF">2024-08-15T12:29:32Z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8E41DE76B72A4CB090D72AB3DA105F81_13</vt:lpwstr>
  </property>
</Properties>
</file>